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ABF" w:rsidRDefault="005D2ABF">
      <w:pPr>
        <w:pStyle w:val="a3"/>
        <w:spacing w:before="7"/>
        <w:jc w:val="center"/>
        <w:rPr>
          <w:b/>
          <w:bCs/>
          <w:sz w:val="30"/>
          <w:szCs w:val="30"/>
        </w:rPr>
      </w:pPr>
    </w:p>
    <w:p w:rsidR="005D2ABF" w:rsidRDefault="005D2ABF">
      <w:pPr>
        <w:pStyle w:val="a3"/>
        <w:spacing w:before="7"/>
        <w:jc w:val="both"/>
        <w:rPr>
          <w:b/>
          <w:bCs/>
          <w:sz w:val="30"/>
          <w:szCs w:val="30"/>
        </w:rPr>
      </w:pPr>
    </w:p>
    <w:p w:rsidR="005D2ABF" w:rsidRDefault="005D2ABF">
      <w:pPr>
        <w:pStyle w:val="a3"/>
        <w:spacing w:before="7"/>
        <w:jc w:val="both"/>
        <w:rPr>
          <w:b/>
          <w:bCs/>
          <w:sz w:val="30"/>
          <w:szCs w:val="30"/>
        </w:rPr>
      </w:pPr>
    </w:p>
    <w:p w:rsidR="005D2ABF" w:rsidRDefault="004D3A36">
      <w:pPr>
        <w:jc w:val="center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青书学堂使用说明（学生版）</w:t>
      </w:r>
    </w:p>
    <w:p w:rsidR="005D2ABF" w:rsidRDefault="005D2ABF">
      <w:pPr>
        <w:jc w:val="both"/>
        <w:rPr>
          <w:b/>
          <w:bCs/>
          <w:sz w:val="32"/>
          <w:szCs w:val="32"/>
          <w:lang w:val="en-US"/>
        </w:rPr>
      </w:pPr>
    </w:p>
    <w:p w:rsidR="005D2ABF" w:rsidRDefault="004D3A36">
      <w:pPr>
        <w:jc w:val="center"/>
        <w:rPr>
          <w:rFonts w:ascii="微软雅黑" w:eastAsia="微软雅黑" w:hAnsi="微软雅黑" w:cs="微软雅黑"/>
          <w:szCs w:val="28"/>
          <w:shd w:val="clear" w:color="auto" w:fill="FFFFFF"/>
          <w:lang w:val="en-US"/>
        </w:rPr>
      </w:pPr>
      <w:r>
        <w:rPr>
          <w:b/>
          <w:bCs/>
          <w:sz w:val="24"/>
          <w:szCs w:val="24"/>
        </w:rPr>
        <w:t>目</w:t>
      </w:r>
      <w:r>
        <w:rPr>
          <w:rFonts w:hint="eastAsia"/>
          <w:b/>
          <w:bCs/>
          <w:sz w:val="24"/>
          <w:szCs w:val="24"/>
          <w:lang w:val="en-US"/>
        </w:rPr>
        <w:t xml:space="preserve">  </w:t>
      </w:r>
      <w:r>
        <w:rPr>
          <w:b/>
          <w:bCs/>
          <w:sz w:val="24"/>
          <w:szCs w:val="24"/>
        </w:rPr>
        <w:t>录</w:t>
      </w:r>
      <w:r>
        <w:rPr>
          <w:rFonts w:ascii="微软雅黑" w:eastAsia="微软雅黑" w:hAnsi="微软雅黑" w:cs="微软雅黑"/>
          <w:color w:val="333333"/>
          <w:sz w:val="28"/>
          <w:szCs w:val="28"/>
          <w:shd w:val="clear" w:color="auto" w:fill="FFFFFF"/>
          <w:lang w:val="en-US"/>
        </w:rPr>
        <w:fldChar w:fldCharType="begin"/>
      </w:r>
      <w:r>
        <w:rPr>
          <w:rFonts w:ascii="微软雅黑" w:eastAsia="微软雅黑" w:hAnsi="微软雅黑" w:cs="微软雅黑"/>
          <w:color w:val="333333"/>
          <w:sz w:val="28"/>
          <w:szCs w:val="28"/>
          <w:shd w:val="clear" w:color="auto" w:fill="FFFFFF"/>
          <w:lang w:val="en-US"/>
        </w:rPr>
        <w:instrText xml:space="preserve">TOC \o "1-2" \h \u </w:instrText>
      </w:r>
      <w:r>
        <w:rPr>
          <w:rFonts w:ascii="微软雅黑" w:eastAsia="微软雅黑" w:hAnsi="微软雅黑" w:cs="微软雅黑"/>
          <w:color w:val="333333"/>
          <w:sz w:val="28"/>
          <w:szCs w:val="28"/>
          <w:shd w:val="clear" w:color="auto" w:fill="FFFFFF"/>
          <w:lang w:val="en-US"/>
        </w:rPr>
        <w:fldChar w:fldCharType="separate"/>
      </w:r>
    </w:p>
    <w:p w:rsidR="005D2ABF" w:rsidRDefault="004D3A36">
      <w:pPr>
        <w:jc w:val="both"/>
        <w:rPr>
          <w:rFonts w:asciiTheme="minorEastAsia" w:eastAsiaTheme="minorEastAsia" w:hAnsiTheme="minorEastAsia" w:cstheme="minorEastAsia"/>
          <w:sz w:val="24"/>
          <w:szCs w:val="24"/>
          <w:lang w:val="en-US"/>
        </w:rPr>
      </w:pPr>
      <w:hyperlink w:anchor="_Toc25994" w:history="1"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一、</w:t>
        </w:r>
        <w:r>
          <w:rPr>
            <w:rFonts w:asciiTheme="minorEastAsia" w:eastAsiaTheme="minorEastAsia" w:hAnsiTheme="minorEastAsia" w:cstheme="minorEastAsia" w:hint="eastAsia"/>
            <w:b/>
            <w:bCs/>
            <w:sz w:val="28"/>
            <w:szCs w:val="28"/>
            <w:lang w:val="en-US"/>
          </w:rPr>
          <w:t>电脑端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使用说明</w:t>
        </w:r>
      </w:hyperlink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  <w:highlight w:val="yellow"/>
          <w:lang w:val="en-US"/>
        </w:rPr>
        <w:t>（新生请先用电脑登陆）</w:t>
      </w:r>
    </w:p>
    <w:p w:rsidR="005D2ABF" w:rsidRDefault="005D2ABF">
      <w:pPr>
        <w:jc w:val="both"/>
        <w:rPr>
          <w:rFonts w:asciiTheme="minorEastAsia" w:eastAsiaTheme="minorEastAsia" w:hAnsiTheme="minorEastAsia" w:cstheme="minorEastAsia"/>
          <w:sz w:val="24"/>
          <w:szCs w:val="24"/>
          <w:lang w:val="en-US"/>
        </w:rPr>
      </w:pPr>
    </w:p>
    <w:p w:rsidR="005D2ABF" w:rsidRDefault="004D3A36">
      <w:pPr>
        <w:spacing w:line="360" w:lineRule="auto"/>
        <w:ind w:firstLineChars="100" w:firstLine="240"/>
        <w:jc w:val="both"/>
        <w:rPr>
          <w:rFonts w:asciiTheme="minorEastAsia" w:eastAsiaTheme="minorEastAsia" w:hAnsiTheme="minorEastAsia" w:cstheme="minorEastAsia"/>
          <w:sz w:val="24"/>
          <w:szCs w:val="24"/>
          <w:lang w:val="en-US"/>
        </w:rPr>
      </w:pPr>
      <w:hyperlink w:anchor="_Toc19959" w:history="1">
        <w:r>
          <w:rPr>
            <w:rFonts w:asciiTheme="minorEastAsia" w:eastAsiaTheme="minorEastAsia" w:hAnsiTheme="minorEastAsia" w:cstheme="minorEastAsia" w:hint="eastAsia"/>
            <w:sz w:val="24"/>
            <w:szCs w:val="24"/>
          </w:rPr>
          <w:t>1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.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</w:rPr>
          <w:t>登录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方法························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 xml:space="preserve"> 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····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2</w:t>
        </w:r>
      </w:hyperlink>
    </w:p>
    <w:p w:rsidR="005D2ABF" w:rsidRDefault="004D3A36">
      <w:pPr>
        <w:spacing w:line="360" w:lineRule="auto"/>
        <w:ind w:firstLineChars="100" w:firstLine="240"/>
        <w:rPr>
          <w:rFonts w:asciiTheme="minorEastAsia" w:eastAsiaTheme="minorEastAsia" w:hAnsiTheme="minorEastAsia" w:cstheme="minorEastAsia"/>
          <w:sz w:val="24"/>
          <w:szCs w:val="24"/>
          <w:lang w:val="en-US"/>
        </w:rPr>
      </w:pPr>
      <w:hyperlink w:anchor="_Toc30126" w:history="1">
        <w:r>
          <w:rPr>
            <w:rFonts w:asciiTheme="minorEastAsia" w:eastAsiaTheme="minorEastAsia" w:hAnsiTheme="minorEastAsia" w:cstheme="minorEastAsia" w:hint="eastAsia"/>
            <w:sz w:val="24"/>
            <w:szCs w:val="24"/>
            <w:highlight w:val="red"/>
          </w:rPr>
          <w:t>2.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highlight w:val="red"/>
            <w:lang w:val="en-US"/>
          </w:rPr>
          <w:t>入学审查（必须完成）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 xml:space="preserve"> 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······················</w:t>
        </w:r>
      </w:hyperlink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4</w:t>
      </w:r>
    </w:p>
    <w:p w:rsidR="005D2ABF" w:rsidRDefault="004D3A36">
      <w:pPr>
        <w:spacing w:line="360" w:lineRule="auto"/>
        <w:ind w:firstLineChars="100" w:firstLine="240"/>
        <w:jc w:val="both"/>
        <w:rPr>
          <w:rFonts w:asciiTheme="minorEastAsia" w:eastAsiaTheme="minorEastAsia" w:hAnsiTheme="minorEastAsia" w:cs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  <w:lang w:val="en-US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.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查看课程················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········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···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5</w:t>
      </w:r>
    </w:p>
    <w:p w:rsidR="005D2ABF" w:rsidRDefault="004D3A36">
      <w:pPr>
        <w:spacing w:line="360" w:lineRule="auto"/>
        <w:ind w:firstLineChars="100" w:firstLine="240"/>
        <w:jc w:val="both"/>
        <w:rPr>
          <w:rFonts w:asciiTheme="minorEastAsia" w:eastAsiaTheme="minorEastAsia" w:hAnsiTheme="minorEastAsia" w:cs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4.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参考考试················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········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···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·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val="en-US"/>
        </w:rPr>
        <w:t>6</w:t>
      </w:r>
    </w:p>
    <w:p w:rsidR="005D2ABF" w:rsidRDefault="005D2ABF">
      <w:pPr>
        <w:pStyle w:val="10"/>
        <w:tabs>
          <w:tab w:val="right" w:leader="dot" w:pos="8306"/>
        </w:tabs>
        <w:spacing w:line="360" w:lineRule="auto"/>
        <w:rPr>
          <w:rFonts w:ascii="微软雅黑" w:eastAsia="微软雅黑" w:hAnsi="微软雅黑" w:cs="微软雅黑"/>
          <w:sz w:val="21"/>
          <w:szCs w:val="21"/>
          <w:shd w:val="clear" w:color="auto" w:fill="FFFFFF"/>
          <w:lang w:val="en-US"/>
        </w:rPr>
      </w:pPr>
    </w:p>
    <w:p w:rsidR="005D2ABF" w:rsidRDefault="004D3A36">
      <w:pPr>
        <w:spacing w:line="360" w:lineRule="auto"/>
        <w:jc w:val="both"/>
        <w:rPr>
          <w:rFonts w:asciiTheme="minorEastAsia" w:eastAsiaTheme="minorEastAsia" w:hAnsiTheme="minorEastAsia" w:cstheme="minorEastAsia"/>
          <w:sz w:val="24"/>
          <w:szCs w:val="24"/>
        </w:rPr>
      </w:pPr>
      <w:hyperlink w:anchor="_Toc19533" w:history="1"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二、</w:t>
        </w:r>
        <w:r>
          <w:rPr>
            <w:rFonts w:asciiTheme="minorEastAsia" w:eastAsiaTheme="minorEastAsia" w:hAnsiTheme="minorEastAsia" w:cstheme="minorEastAsia" w:hint="eastAsia"/>
            <w:b/>
            <w:bCs/>
            <w:sz w:val="28"/>
            <w:szCs w:val="28"/>
            <w:lang w:val="en-US"/>
          </w:rPr>
          <w:t>手机及平板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使用说明</w:t>
        </w:r>
      </w:hyperlink>
    </w:p>
    <w:p w:rsidR="005D2ABF" w:rsidRDefault="004D3A36">
      <w:pPr>
        <w:spacing w:line="360" w:lineRule="auto"/>
        <w:ind w:firstLineChars="100" w:firstLine="240"/>
        <w:jc w:val="both"/>
        <w:rPr>
          <w:rFonts w:asciiTheme="minorEastAsia" w:eastAsiaTheme="minorEastAsia" w:hAnsiTheme="minorEastAsia" w:cstheme="minorEastAsia"/>
          <w:sz w:val="24"/>
          <w:szCs w:val="24"/>
        </w:rPr>
      </w:pPr>
      <w:hyperlink w:anchor="_Toc14937" w:history="1"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1.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安装登录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 xml:space="preserve"> 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····························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7</w:t>
        </w:r>
      </w:hyperlink>
    </w:p>
    <w:p w:rsidR="005D2ABF" w:rsidRDefault="004D3A36">
      <w:pPr>
        <w:spacing w:line="360" w:lineRule="auto"/>
        <w:ind w:firstLineChars="100" w:firstLine="240"/>
        <w:jc w:val="both"/>
        <w:rPr>
          <w:rFonts w:asciiTheme="minorEastAsia" w:eastAsiaTheme="minorEastAsia" w:hAnsiTheme="minorEastAsia" w:cstheme="minorEastAsia"/>
          <w:sz w:val="24"/>
          <w:szCs w:val="24"/>
        </w:rPr>
      </w:pPr>
      <w:hyperlink w:anchor="_Toc15414" w:history="1"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2.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找到课程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 xml:space="preserve"> 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····························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8</w:t>
        </w:r>
      </w:hyperlink>
    </w:p>
    <w:p w:rsidR="005D2ABF" w:rsidRDefault="004D3A36">
      <w:pPr>
        <w:spacing w:line="360" w:lineRule="auto"/>
        <w:ind w:firstLineChars="100" w:firstLine="240"/>
        <w:jc w:val="both"/>
        <w:rPr>
          <w:rFonts w:asciiTheme="minorEastAsia" w:eastAsiaTheme="minorEastAsia" w:hAnsiTheme="minorEastAsia" w:cstheme="minorEastAsia"/>
          <w:lang w:val="en-US"/>
        </w:rPr>
      </w:pPr>
      <w:hyperlink w:anchor="_Toc8761" w:history="1"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3.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学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习方法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 xml:space="preserve"> 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···················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 xml:space="preserve"> 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···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 xml:space="preserve"> 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·····</w:t>
        </w:r>
        <w:r>
          <w:rPr>
            <w:rFonts w:asciiTheme="minorEastAsia" w:eastAsiaTheme="minorEastAsia" w:hAnsiTheme="minorEastAsia" w:cstheme="minorEastAsia" w:hint="eastAsia"/>
            <w:sz w:val="24"/>
            <w:szCs w:val="24"/>
            <w:lang w:val="en-US"/>
          </w:rPr>
          <w:t>9</w:t>
        </w:r>
      </w:hyperlink>
    </w:p>
    <w:p w:rsidR="005D2ABF" w:rsidRDefault="005D2ABF">
      <w:pPr>
        <w:spacing w:line="360" w:lineRule="auto"/>
        <w:jc w:val="center"/>
        <w:rPr>
          <w:rFonts w:asciiTheme="minorEastAsia" w:eastAsiaTheme="minorEastAsia" w:hAnsiTheme="minorEastAsia" w:cstheme="minorEastAsia"/>
          <w:lang w:val="en-US"/>
        </w:rPr>
      </w:pPr>
    </w:p>
    <w:p w:rsidR="005D2ABF" w:rsidRDefault="005D2ABF">
      <w:pPr>
        <w:spacing w:line="360" w:lineRule="auto"/>
        <w:rPr>
          <w:rFonts w:asciiTheme="minorEastAsia" w:eastAsiaTheme="minorEastAsia" w:hAnsiTheme="minorEastAsia" w:cstheme="minorEastAsia"/>
          <w:szCs w:val="28"/>
          <w:shd w:val="clear" w:color="auto" w:fill="FFFFFF"/>
          <w:lang w:val="en-US"/>
        </w:rPr>
      </w:pPr>
    </w:p>
    <w:p w:rsidR="005D2ABF" w:rsidRDefault="005D2ABF">
      <w:pPr>
        <w:spacing w:line="480" w:lineRule="auto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  <w:lang w:val="en-US"/>
        </w:rPr>
      </w:pPr>
    </w:p>
    <w:p w:rsidR="005D2ABF" w:rsidRDefault="004D3A36">
      <w:pPr>
        <w:spacing w:line="480" w:lineRule="auto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  <w:lang w:val="en-US"/>
        </w:rPr>
      </w:pPr>
      <w:r>
        <w:rPr>
          <w:rFonts w:ascii="微软雅黑" w:eastAsia="微软雅黑" w:hAnsi="微软雅黑" w:cs="微软雅黑"/>
          <w:color w:val="333333"/>
          <w:szCs w:val="28"/>
          <w:shd w:val="clear" w:color="auto" w:fill="FFFFFF"/>
          <w:lang w:val="en-US"/>
        </w:rPr>
        <w:fldChar w:fldCharType="end"/>
      </w:r>
    </w:p>
    <w:p w:rsidR="005D2ABF" w:rsidRDefault="005D2ABF">
      <w:pPr>
        <w:rPr>
          <w:rFonts w:ascii="微软雅黑" w:hAnsi="微软雅黑" w:cs="微软雅黑"/>
          <w:color w:val="333333"/>
          <w:szCs w:val="28"/>
          <w:shd w:val="clear" w:color="auto" w:fill="FFFFFF"/>
          <w:lang w:val="en-US"/>
        </w:rPr>
      </w:pPr>
    </w:p>
    <w:p w:rsidR="005D2ABF" w:rsidRDefault="005D2ABF">
      <w:pPr>
        <w:rPr>
          <w:rFonts w:ascii="微软雅黑" w:eastAsia="微软雅黑" w:hAnsi="微软雅黑" w:cs="微软雅黑"/>
          <w:color w:val="333333"/>
          <w:szCs w:val="28"/>
          <w:shd w:val="clear" w:color="auto" w:fill="FFFFFF"/>
          <w:lang w:val="en-US"/>
        </w:rPr>
      </w:pPr>
    </w:p>
    <w:p w:rsidR="005D2ABF" w:rsidRDefault="005D2ABF">
      <w:pPr>
        <w:rPr>
          <w:rFonts w:ascii="微软雅黑" w:eastAsia="微软雅黑" w:hAnsi="微软雅黑" w:cs="微软雅黑"/>
          <w:color w:val="333333"/>
          <w:szCs w:val="28"/>
          <w:shd w:val="clear" w:color="auto" w:fill="FFFFFF"/>
          <w:lang w:val="en-US"/>
        </w:rPr>
      </w:pPr>
    </w:p>
    <w:p w:rsidR="005D2ABF" w:rsidRDefault="005D2ABF">
      <w:pPr>
        <w:rPr>
          <w:b/>
          <w:bCs/>
          <w:sz w:val="24"/>
          <w:szCs w:val="24"/>
          <w:lang w:val="en-US"/>
        </w:rPr>
      </w:pPr>
    </w:p>
    <w:p w:rsidR="005D2ABF" w:rsidRDefault="005D2ABF">
      <w:pPr>
        <w:rPr>
          <w:b/>
          <w:bCs/>
          <w:sz w:val="24"/>
          <w:szCs w:val="24"/>
          <w:lang w:val="en-US"/>
        </w:rPr>
      </w:pPr>
    </w:p>
    <w:p w:rsidR="005D2ABF" w:rsidRDefault="005D2ABF">
      <w:pPr>
        <w:rPr>
          <w:b/>
          <w:bCs/>
          <w:sz w:val="24"/>
          <w:szCs w:val="24"/>
          <w:lang w:val="en-US"/>
        </w:rPr>
      </w:pPr>
    </w:p>
    <w:p w:rsidR="005D2ABF" w:rsidRDefault="005D2ABF">
      <w:pPr>
        <w:rPr>
          <w:b/>
          <w:bCs/>
          <w:sz w:val="24"/>
          <w:szCs w:val="24"/>
          <w:lang w:val="en-US"/>
        </w:rPr>
      </w:pPr>
    </w:p>
    <w:p w:rsidR="005D2ABF" w:rsidRDefault="005D2ABF">
      <w:pPr>
        <w:rPr>
          <w:b/>
          <w:bCs/>
          <w:sz w:val="24"/>
          <w:szCs w:val="24"/>
          <w:lang w:val="en-US"/>
        </w:rPr>
      </w:pPr>
    </w:p>
    <w:p w:rsidR="005D2ABF" w:rsidRDefault="005D2ABF">
      <w:pPr>
        <w:rPr>
          <w:b/>
          <w:bCs/>
          <w:sz w:val="24"/>
          <w:szCs w:val="24"/>
          <w:lang w:val="en-US"/>
        </w:rPr>
      </w:pPr>
    </w:p>
    <w:p w:rsidR="005D2ABF" w:rsidRDefault="004D3A36">
      <w:pPr>
        <w:rPr>
          <w:rFonts w:ascii="黑体" w:eastAsia="黑体" w:hAnsi="黑体" w:cs="黑体"/>
          <w:b/>
          <w:bCs/>
          <w:sz w:val="24"/>
          <w:szCs w:val="24"/>
          <w:lang w:val="en-US"/>
        </w:rPr>
      </w:pPr>
      <w:r>
        <w:rPr>
          <w:rFonts w:ascii="黑体" w:eastAsia="黑体" w:hAnsi="黑体" w:cs="黑体" w:hint="eastAsia"/>
          <w:b/>
          <w:bCs/>
          <w:sz w:val="24"/>
          <w:szCs w:val="24"/>
          <w:lang w:val="en-US"/>
        </w:rPr>
        <w:br w:type="page"/>
      </w:r>
    </w:p>
    <w:p w:rsidR="005D2ABF" w:rsidRDefault="004D3A36">
      <w:pPr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一、</w:t>
      </w:r>
      <w:r>
        <w:rPr>
          <w:rFonts w:hint="eastAsia"/>
          <w:b/>
          <w:bCs/>
          <w:sz w:val="28"/>
          <w:szCs w:val="28"/>
          <w:lang w:val="en-US"/>
        </w:rPr>
        <w:t>电脑端</w:t>
      </w:r>
      <w:r>
        <w:rPr>
          <w:rFonts w:hint="eastAsia"/>
          <w:b/>
          <w:bCs/>
          <w:sz w:val="24"/>
          <w:szCs w:val="24"/>
          <w:lang w:val="en-US"/>
        </w:rPr>
        <w:t>使用说明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  <w:highlight w:val="yellow"/>
          <w:lang w:val="en-US"/>
        </w:rPr>
        <w:t>（新生请先用电脑登陆）</w:t>
      </w:r>
    </w:p>
    <w:p w:rsidR="005D2ABF" w:rsidRDefault="004D3A36">
      <w:pPr>
        <w:numPr>
          <w:ilvl w:val="0"/>
          <w:numId w:val="1"/>
        </w:num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登录方法：</w:t>
      </w:r>
    </w:p>
    <w:p w:rsidR="005D2ABF" w:rsidRDefault="004D3A36">
      <w:pPr>
        <w:ind w:firstLineChars="200" w:firstLine="480"/>
        <w:rPr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lang w:val="en-US"/>
        </w:rPr>
        <w:t>百度搜索“云南中医药大学继续教育学院官网”或浏览器输入</w:t>
      </w:r>
      <w:r>
        <w:rPr>
          <w:rFonts w:hint="eastAsia"/>
          <w:color w:val="FF0000"/>
          <w:sz w:val="24"/>
          <w:szCs w:val="24"/>
          <w:lang w:val="en-US"/>
        </w:rPr>
        <w:t>网址：</w:t>
      </w:r>
      <w:hyperlink r:id="rId8" w:history="1">
        <w:r>
          <w:rPr>
            <w:rStyle w:val="a5"/>
            <w:rFonts w:hint="eastAsia"/>
            <w:color w:val="FF0000"/>
            <w:sz w:val="28"/>
            <w:szCs w:val="28"/>
            <w:lang w:val="en-US"/>
          </w:rPr>
          <w:t>www.jxjyxy.ynutcm.edu.cn</w:t>
        </w:r>
        <w:r>
          <w:rPr>
            <w:rFonts w:hint="eastAsia"/>
            <w:lang w:val="en-US"/>
          </w:rPr>
          <w:t>，然后点击左侧</w:t>
        </w:r>
        <w:r>
          <w:rPr>
            <w:rFonts w:hint="eastAsia"/>
            <w:highlight w:val="yellow"/>
            <w:lang w:val="en-US"/>
          </w:rPr>
          <w:t>“</w:t>
        </w:r>
        <w:r>
          <w:rPr>
            <w:rFonts w:hint="eastAsia"/>
            <w:highlight w:val="yellow"/>
            <w:lang w:val="en-US"/>
          </w:rPr>
          <w:t>2023</w:t>
        </w:r>
        <w:r>
          <w:rPr>
            <w:rFonts w:hint="eastAsia"/>
            <w:highlight w:val="yellow"/>
            <w:lang w:val="en-US"/>
          </w:rPr>
          <w:t>级新生入口”</w:t>
        </w:r>
      </w:hyperlink>
    </w:p>
    <w:p w:rsidR="005D2ABF" w:rsidRDefault="004D3A36">
      <w:pPr>
        <w:rPr>
          <w:sz w:val="24"/>
          <w:szCs w:val="24"/>
          <w:highlight w:val="yellow"/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492750" cy="2010410"/>
            <wp:effectExtent l="0" t="0" r="8890" b="127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4D3A36">
      <w:pPr>
        <w:jc w:val="both"/>
        <w:rPr>
          <w:color w:val="FF0000"/>
        </w:rPr>
      </w:pPr>
      <w:r>
        <w:rPr>
          <w:noProof/>
          <w:lang w:val="en-US" w:bidi="ar-SA"/>
        </w:rPr>
        <w:drawing>
          <wp:inline distT="0" distB="0" distL="114300" distR="114300">
            <wp:extent cx="5488305" cy="4352925"/>
            <wp:effectExtent l="0" t="0" r="13335" b="571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5D2ABF">
      <w:pPr>
        <w:ind w:firstLineChars="200" w:firstLine="480"/>
        <w:rPr>
          <w:sz w:val="24"/>
          <w:szCs w:val="24"/>
          <w:lang w:val="en-US"/>
        </w:rPr>
      </w:pPr>
    </w:p>
    <w:p w:rsidR="005D2ABF" w:rsidRDefault="004D3A36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br w:type="page"/>
      </w:r>
    </w:p>
    <w:p w:rsidR="005D2ABF" w:rsidRDefault="004D3A36">
      <w:pPr>
        <w:ind w:firstLineChars="200" w:firstLine="480"/>
        <w:rPr>
          <w:b/>
          <w:bCs/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lang w:val="en-US"/>
        </w:rPr>
        <w:lastRenderedPageBreak/>
        <w:t>点击账号密码登录</w:t>
      </w:r>
    </w:p>
    <w:p w:rsidR="005D2ABF" w:rsidRDefault="004D3A36">
      <w:pPr>
        <w:ind w:firstLineChars="200" w:firstLine="482"/>
        <w:rPr>
          <w:b/>
          <w:bCs/>
          <w:sz w:val="24"/>
          <w:szCs w:val="24"/>
          <w:highlight w:val="yellow"/>
          <w:lang w:val="en-US"/>
        </w:rPr>
      </w:pPr>
      <w:r>
        <w:rPr>
          <w:rFonts w:hint="eastAsia"/>
          <w:b/>
          <w:bCs/>
          <w:sz w:val="24"/>
          <w:szCs w:val="24"/>
          <w:highlight w:val="yellow"/>
          <w:lang w:val="en-US"/>
        </w:rPr>
        <w:t>输入学校设置的账号和密码</w:t>
      </w:r>
    </w:p>
    <w:p w:rsidR="005D2ABF" w:rsidRDefault="004D3A36">
      <w:pPr>
        <w:ind w:firstLineChars="200" w:firstLine="480"/>
        <w:rPr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highlight w:val="yellow"/>
          <w:lang w:val="en-US"/>
        </w:rPr>
        <w:t>账号为学号：如</w:t>
      </w:r>
      <w:r>
        <w:rPr>
          <w:rFonts w:hint="eastAsia"/>
          <w:sz w:val="24"/>
          <w:szCs w:val="24"/>
          <w:highlight w:val="yellow"/>
          <w:lang w:val="en-US"/>
        </w:rPr>
        <w:t>2023XXXX0001</w:t>
      </w:r>
    </w:p>
    <w:p w:rsidR="005D2ABF" w:rsidRDefault="004D3A36">
      <w:pPr>
        <w:ind w:firstLineChars="200" w:firstLine="480"/>
        <w:rPr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highlight w:val="yellow"/>
          <w:lang w:val="en-US"/>
        </w:rPr>
        <w:t>初始密码为身份证后</w:t>
      </w:r>
      <w:r>
        <w:rPr>
          <w:rFonts w:hint="eastAsia"/>
          <w:sz w:val="24"/>
          <w:szCs w:val="24"/>
          <w:highlight w:val="yellow"/>
          <w:lang w:val="en-US"/>
        </w:rPr>
        <w:t>6</w:t>
      </w:r>
      <w:r>
        <w:rPr>
          <w:rFonts w:hint="eastAsia"/>
          <w:sz w:val="24"/>
          <w:szCs w:val="24"/>
          <w:highlight w:val="yellow"/>
          <w:lang w:val="en-US"/>
        </w:rPr>
        <w:t>位：如</w:t>
      </w:r>
      <w:r>
        <w:rPr>
          <w:rFonts w:hint="eastAsia"/>
          <w:sz w:val="24"/>
          <w:szCs w:val="24"/>
          <w:highlight w:val="yellow"/>
          <w:lang w:val="en-US"/>
        </w:rPr>
        <w:t>260930</w:t>
      </w:r>
    </w:p>
    <w:p w:rsidR="005D2ABF" w:rsidRDefault="004D3A36">
      <w:pPr>
        <w:ind w:firstLineChars="200" w:firstLine="480"/>
        <w:rPr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highlight w:val="yellow"/>
          <w:lang w:val="en-US"/>
        </w:rPr>
        <w:t>第一次登陆需要使用账号密码方式登录。</w:t>
      </w:r>
    </w:p>
    <w:p w:rsidR="005D2ABF" w:rsidRDefault="00E81BB4">
      <w:pPr>
        <w:ind w:firstLineChars="200" w:firstLine="440"/>
        <w:rPr>
          <w:sz w:val="24"/>
          <w:szCs w:val="24"/>
          <w:lang w:val="en-US"/>
        </w:rPr>
      </w:pPr>
      <w:r>
        <w:rPr>
          <w:noProof/>
          <w:lang w:val="en-US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199390</wp:posOffset>
            </wp:positionV>
            <wp:extent cx="5922010" cy="4305300"/>
            <wp:effectExtent l="0" t="0" r="2540" b="0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A36">
        <w:rPr>
          <w:rFonts w:hint="eastAsia"/>
          <w:sz w:val="24"/>
          <w:szCs w:val="24"/>
          <w:lang w:val="en-US"/>
        </w:rPr>
        <w:t>登陆后需绑定自己的手机号，并设置高强度密码，设置完成后重新登录。</w:t>
      </w: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Default="00E81BB4">
      <w:pPr>
        <w:ind w:firstLineChars="200" w:firstLine="480"/>
        <w:rPr>
          <w:sz w:val="24"/>
          <w:szCs w:val="24"/>
          <w:lang w:val="en-US"/>
        </w:rPr>
      </w:pPr>
    </w:p>
    <w:p w:rsidR="00E81BB4" w:rsidRPr="00E81BB4" w:rsidRDefault="00E81BB4">
      <w:pPr>
        <w:ind w:firstLineChars="200" w:firstLine="480"/>
        <w:rPr>
          <w:rFonts w:hint="eastAsia"/>
          <w:sz w:val="24"/>
          <w:szCs w:val="24"/>
          <w:highlight w:val="yellow"/>
          <w:lang w:val="en-US"/>
        </w:rPr>
      </w:pPr>
      <w:bookmarkStart w:id="0" w:name="_GoBack"/>
      <w:bookmarkEnd w:id="0"/>
    </w:p>
    <w:p w:rsidR="005D2ABF" w:rsidRDefault="005D2ABF">
      <w:pPr>
        <w:ind w:firstLineChars="200" w:firstLine="482"/>
        <w:jc w:val="center"/>
        <w:rPr>
          <w:b/>
          <w:bCs/>
          <w:sz w:val="24"/>
          <w:szCs w:val="24"/>
          <w:highlight w:val="yellow"/>
          <w:lang w:val="en-US"/>
        </w:rPr>
      </w:pPr>
    </w:p>
    <w:p w:rsidR="005D2ABF" w:rsidRDefault="005D2ABF">
      <w:pPr>
        <w:rPr>
          <w:sz w:val="24"/>
          <w:szCs w:val="24"/>
          <w:lang w:val="en-US"/>
        </w:rPr>
      </w:pPr>
    </w:p>
    <w:p w:rsidR="005D2ABF" w:rsidRDefault="004D3A36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lastRenderedPageBreak/>
        <w:t>登录后点击学校</w:t>
      </w:r>
      <w:r>
        <w:rPr>
          <w:rFonts w:hint="eastAsia"/>
          <w:sz w:val="24"/>
          <w:szCs w:val="24"/>
          <w:lang w:val="en-US"/>
        </w:rPr>
        <w:t>logo</w:t>
      </w:r>
      <w:r>
        <w:rPr>
          <w:rFonts w:hint="eastAsia"/>
          <w:sz w:val="24"/>
          <w:szCs w:val="24"/>
          <w:lang w:val="en-US"/>
        </w:rPr>
        <w:t>进入平台</w:t>
      </w:r>
    </w:p>
    <w:p w:rsidR="005D2ABF" w:rsidRDefault="004D3A36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（若看不到</w:t>
      </w:r>
      <w:r>
        <w:rPr>
          <w:rFonts w:hint="eastAsia"/>
          <w:sz w:val="24"/>
          <w:szCs w:val="24"/>
          <w:lang w:val="en-US"/>
        </w:rPr>
        <w:t>logo</w:t>
      </w:r>
      <w:r>
        <w:rPr>
          <w:rFonts w:hint="eastAsia"/>
          <w:sz w:val="24"/>
          <w:szCs w:val="24"/>
          <w:lang w:val="en-US"/>
        </w:rPr>
        <w:t>可以点击右上角的自己的姓名，则出现</w:t>
      </w:r>
      <w:r>
        <w:rPr>
          <w:rFonts w:hint="eastAsia"/>
          <w:sz w:val="24"/>
          <w:szCs w:val="24"/>
          <w:lang w:val="en-US"/>
        </w:rPr>
        <w:t>logo</w:t>
      </w:r>
      <w:r>
        <w:rPr>
          <w:rFonts w:hint="eastAsia"/>
          <w:sz w:val="24"/>
          <w:szCs w:val="24"/>
          <w:lang w:val="en-US"/>
        </w:rPr>
        <w:t>，再点</w:t>
      </w:r>
      <w:r>
        <w:rPr>
          <w:rFonts w:hint="eastAsia"/>
          <w:sz w:val="24"/>
          <w:szCs w:val="24"/>
          <w:lang w:val="en-US"/>
        </w:rPr>
        <w:t>logo</w:t>
      </w:r>
      <w:r>
        <w:rPr>
          <w:rFonts w:hint="eastAsia"/>
          <w:sz w:val="24"/>
          <w:szCs w:val="24"/>
          <w:lang w:val="en-US"/>
        </w:rPr>
        <w:t>进入）</w:t>
      </w:r>
    </w:p>
    <w:p w:rsidR="005D2ABF" w:rsidRDefault="004D3A36">
      <w:pPr>
        <w:jc w:val="center"/>
        <w:rPr>
          <w:color w:val="FF0000"/>
          <w:sz w:val="24"/>
          <w:szCs w:val="24"/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4610100" cy="1343025"/>
            <wp:effectExtent l="0" t="0" r="762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  <w:lang w:val="en-US"/>
        </w:rPr>
        <w:br w:type="page"/>
      </w:r>
    </w:p>
    <w:p w:rsidR="005D2ABF" w:rsidRDefault="004D3A36">
      <w:pPr>
        <w:numPr>
          <w:ilvl w:val="0"/>
          <w:numId w:val="2"/>
        </w:numPr>
        <w:rPr>
          <w:b/>
          <w:bCs/>
          <w:sz w:val="24"/>
          <w:szCs w:val="24"/>
          <w:highlight w:val="red"/>
          <w:lang w:val="en-US"/>
        </w:rPr>
      </w:pPr>
      <w:r>
        <w:rPr>
          <w:rFonts w:hint="eastAsia"/>
          <w:b/>
          <w:bCs/>
          <w:sz w:val="24"/>
          <w:szCs w:val="24"/>
          <w:highlight w:val="red"/>
          <w:lang w:val="en-US"/>
        </w:rPr>
        <w:lastRenderedPageBreak/>
        <w:t>入学审查（此步骤必须完成）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学生登录后需要确认学籍信息，信息无误点击右下角“确认无误，开始学习”。</w:t>
      </w:r>
    </w:p>
    <w:p w:rsidR="005D2ABF" w:rsidRDefault="004D3A36">
      <w:pPr>
        <w:jc w:val="both"/>
      </w:pPr>
      <w:r>
        <w:rPr>
          <w:noProof/>
          <w:lang w:val="en-US" w:bidi="ar-SA"/>
        </w:rPr>
        <w:drawing>
          <wp:inline distT="0" distB="0" distL="114300" distR="114300">
            <wp:extent cx="5478145" cy="3990340"/>
            <wp:effectExtent l="0" t="0" r="825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系统自动跳转入学审查界面（如下图），学生</w:t>
      </w:r>
      <w:r>
        <w:rPr>
          <w:rFonts w:hint="eastAsia"/>
          <w:sz w:val="24"/>
          <w:szCs w:val="24"/>
          <w:highlight w:val="yellow"/>
          <w:lang w:val="en-US"/>
        </w:rPr>
        <w:t>必须上传前置学历证明图片和身份证图片</w:t>
      </w:r>
      <w:r>
        <w:rPr>
          <w:rFonts w:hint="eastAsia"/>
          <w:sz w:val="24"/>
          <w:szCs w:val="24"/>
          <w:lang w:val="en-US"/>
        </w:rPr>
        <w:t>，并点击提交即可完成。</w:t>
      </w:r>
    </w:p>
    <w:p w:rsidR="005D2ABF" w:rsidRDefault="004D3A36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PS</w:t>
      </w:r>
      <w:r>
        <w:rPr>
          <w:rFonts w:hint="eastAsia"/>
          <w:sz w:val="24"/>
          <w:szCs w:val="24"/>
          <w:lang w:val="en-US"/>
        </w:rPr>
        <w:t>：跳转失败请点击上方入学审查按钮，按步骤继续操作。</w:t>
      </w:r>
    </w:p>
    <w:p w:rsidR="005D2ABF" w:rsidRDefault="004D3A36">
      <w:pPr>
        <w:rPr>
          <w:sz w:val="24"/>
          <w:szCs w:val="24"/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491480" cy="2143125"/>
            <wp:effectExtent l="0" t="0" r="10160" b="571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br w:type="page"/>
      </w:r>
    </w:p>
    <w:p w:rsidR="005D2ABF" w:rsidRDefault="004D3A36">
      <w:pPr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查看课程</w:t>
      </w:r>
    </w:p>
    <w:p w:rsidR="005D2ABF" w:rsidRDefault="004D3A3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学生登录并完成入学审查后后在“首页”</w:t>
      </w:r>
      <w:r>
        <w:rPr>
          <w:rFonts w:hint="eastAsia"/>
          <w:sz w:val="24"/>
          <w:szCs w:val="24"/>
        </w:rPr>
        <w:t>就能看到当前学期的课程，</w:t>
      </w:r>
    </w:p>
    <w:p w:rsidR="005D2ABF" w:rsidRDefault="004D3A3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如首页里没有内容，</w:t>
      </w:r>
      <w:r>
        <w:rPr>
          <w:rFonts w:hint="eastAsia"/>
          <w:b/>
          <w:bCs/>
          <w:sz w:val="24"/>
          <w:szCs w:val="24"/>
          <w:highlight w:val="yellow"/>
        </w:rPr>
        <w:t>点“课程学习”，“所有课程”</w:t>
      </w:r>
      <w:r>
        <w:rPr>
          <w:rFonts w:hint="eastAsia"/>
          <w:sz w:val="24"/>
          <w:szCs w:val="24"/>
        </w:rPr>
        <w:t>，即可看到课程（下图所示）</w:t>
      </w:r>
    </w:p>
    <w:p w:rsidR="005D2ABF" w:rsidRDefault="004D3A36">
      <w:pPr>
        <w:rPr>
          <w:b/>
          <w:bCs/>
          <w:lang w:val="en-US"/>
        </w:rPr>
      </w:pPr>
      <w:r>
        <w:rPr>
          <w:noProof/>
          <w:lang w:val="en-US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125095</wp:posOffset>
            </wp:positionV>
            <wp:extent cx="5193665" cy="2320925"/>
            <wp:effectExtent l="0" t="0" r="3175" b="10795"/>
            <wp:wrapSquare wrapText="bothSides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l="2863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PS:</w:t>
      </w:r>
      <w:r>
        <w:rPr>
          <w:rFonts w:hint="eastAsia"/>
          <w:b/>
          <w:bCs/>
          <w:sz w:val="24"/>
          <w:szCs w:val="24"/>
          <w:lang w:val="en-US"/>
        </w:rPr>
        <w:t>具体学习内容、规则</w:t>
      </w:r>
      <w:r>
        <w:rPr>
          <w:rFonts w:hint="eastAsia"/>
          <w:b/>
          <w:bCs/>
          <w:lang w:val="en-US"/>
        </w:rPr>
        <w:t>：</w:t>
      </w:r>
    </w:p>
    <w:p w:rsidR="005D2ABF" w:rsidRDefault="004D3A36">
      <w:pPr>
        <w:ind w:firstLineChars="200" w:firstLine="480"/>
        <w:rPr>
          <w:b/>
          <w:bCs/>
          <w:color w:val="FF0000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点击封面进入某科课程</w:t>
      </w:r>
      <w:r>
        <w:rPr>
          <w:rFonts w:hint="eastAsia"/>
          <w:sz w:val="24"/>
          <w:szCs w:val="24"/>
          <w:lang w:val="en-US"/>
        </w:rPr>
        <w:t>,</w:t>
      </w:r>
      <w:r>
        <w:rPr>
          <w:rFonts w:hint="eastAsia"/>
          <w:b/>
          <w:bCs/>
          <w:color w:val="FF0000"/>
          <w:sz w:val="24"/>
          <w:szCs w:val="24"/>
          <w:lang w:val="en-US"/>
        </w:rPr>
        <w:t>封面图右侧会提示得分方法。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点击学习，点击课程讲授。然后点击具体某个小节。然后即可看视频。</w:t>
      </w:r>
    </w:p>
    <w:p w:rsidR="005D2ABF" w:rsidRDefault="004D3A36">
      <w:pPr>
        <w:ind w:firstLineChars="200" w:firstLine="482"/>
        <w:rPr>
          <w:b/>
          <w:bCs/>
          <w:color w:val="FF0000"/>
          <w:sz w:val="24"/>
          <w:szCs w:val="24"/>
          <w:lang w:val="en-US"/>
        </w:rPr>
      </w:pPr>
      <w:r>
        <w:rPr>
          <w:rFonts w:hint="eastAsia"/>
          <w:b/>
          <w:bCs/>
          <w:color w:val="FF0000"/>
          <w:sz w:val="24"/>
          <w:szCs w:val="24"/>
          <w:lang w:val="en-US"/>
        </w:rPr>
        <w:t>（切记不可以同时看多个视频）</w:t>
      </w:r>
    </w:p>
    <w:p w:rsidR="005D2ABF" w:rsidRDefault="004D3A36">
      <w:pPr>
        <w:pStyle w:val="a6"/>
        <w:tabs>
          <w:tab w:val="left" w:pos="1067"/>
        </w:tabs>
        <w:spacing w:before="70"/>
        <w:ind w:left="0" w:firstLine="0"/>
      </w:pPr>
      <w:r>
        <w:rPr>
          <w:noProof/>
          <w:lang w:val="en-US" w:bidi="ar-SA"/>
        </w:rPr>
        <w:drawing>
          <wp:inline distT="0" distB="0" distL="114300" distR="114300">
            <wp:extent cx="5483225" cy="4095750"/>
            <wp:effectExtent l="0" t="0" r="3175" b="38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br w:type="page"/>
      </w: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4.</w:t>
      </w:r>
      <w:r>
        <w:rPr>
          <w:rFonts w:hint="eastAsia"/>
          <w:b/>
          <w:bCs/>
          <w:sz w:val="24"/>
          <w:szCs w:val="24"/>
          <w:lang w:val="en-US"/>
        </w:rPr>
        <w:t>参加考试</w:t>
      </w:r>
    </w:p>
    <w:p w:rsidR="005D2ABF" w:rsidRDefault="004D3A36">
      <w:pPr>
        <w:ind w:firstLineChars="100" w:firstLine="281"/>
        <w:rPr>
          <w:b/>
          <w:bCs/>
          <w:sz w:val="28"/>
          <w:szCs w:val="28"/>
          <w:highlight w:val="yellow"/>
          <w:lang w:val="en-US"/>
        </w:rPr>
      </w:pPr>
      <w:r>
        <w:rPr>
          <w:rFonts w:hint="eastAsia"/>
          <w:b/>
          <w:bCs/>
          <w:sz w:val="28"/>
          <w:szCs w:val="28"/>
          <w:highlight w:val="yellow"/>
          <w:lang w:val="en-US"/>
        </w:rPr>
        <w:t>点击上方的</w:t>
      </w:r>
      <w:r>
        <w:rPr>
          <w:rFonts w:hint="eastAsia"/>
          <w:b/>
          <w:bCs/>
          <w:sz w:val="28"/>
          <w:szCs w:val="28"/>
          <w:highlight w:val="yellow"/>
          <w:lang w:val="en-US"/>
        </w:rPr>
        <w:t>“考试安排”</w:t>
      </w:r>
    </w:p>
    <w:p w:rsidR="005D2ABF" w:rsidRDefault="004D3A36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选择</w:t>
      </w:r>
      <w:r>
        <w:rPr>
          <w:rFonts w:hint="eastAsia"/>
          <w:b/>
          <w:bCs/>
          <w:sz w:val="24"/>
          <w:szCs w:val="24"/>
          <w:lang w:val="en-US"/>
        </w:rPr>
        <w:t>期末考试，</w:t>
      </w:r>
      <w:r>
        <w:rPr>
          <w:rFonts w:hint="eastAsia"/>
          <w:sz w:val="24"/>
          <w:szCs w:val="24"/>
          <w:lang w:val="en-US"/>
        </w:rPr>
        <w:t>则进入期末考试。</w:t>
      </w:r>
    </w:p>
    <w:p w:rsidR="005D2ABF" w:rsidRDefault="004D3A36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选择</w:t>
      </w:r>
      <w:r>
        <w:rPr>
          <w:rFonts w:hint="eastAsia"/>
          <w:sz w:val="24"/>
          <w:szCs w:val="24"/>
          <w:lang w:val="en-US"/>
        </w:rPr>
        <w:t>补考，</w:t>
      </w:r>
      <w:r>
        <w:rPr>
          <w:rFonts w:hint="eastAsia"/>
          <w:sz w:val="24"/>
          <w:szCs w:val="24"/>
          <w:lang w:val="en-US"/>
        </w:rPr>
        <w:t>则进入补考。</w:t>
      </w:r>
    </w:p>
    <w:p w:rsidR="005D2ABF" w:rsidRDefault="004D3A36">
      <w:pPr>
        <w:ind w:firstLineChars="100" w:firstLine="240"/>
        <w:rPr>
          <w:color w:val="000000"/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没有显示</w:t>
      </w:r>
      <w:r>
        <w:rPr>
          <w:rFonts w:hint="eastAsia"/>
          <w:sz w:val="24"/>
          <w:szCs w:val="24"/>
          <w:lang w:val="en-US"/>
        </w:rPr>
        <w:t>考试则说明学校暂未安排考试内容</w:t>
      </w:r>
      <w:r>
        <w:rPr>
          <w:rFonts w:hint="eastAsia"/>
          <w:sz w:val="24"/>
          <w:szCs w:val="24"/>
          <w:lang w:val="en-US"/>
        </w:rPr>
        <w:t>。</w:t>
      </w:r>
    </w:p>
    <w:p w:rsidR="005D2ABF" w:rsidRDefault="004D3A36">
      <w:pPr>
        <w:pStyle w:val="a6"/>
        <w:tabs>
          <w:tab w:val="left" w:pos="1067"/>
        </w:tabs>
        <w:spacing w:before="70"/>
        <w:ind w:left="0" w:firstLine="0"/>
        <w:rPr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368925" cy="1896110"/>
            <wp:effectExtent l="0" t="0" r="1079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l="7424" r="2905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4D3A36">
      <w:pPr>
        <w:rPr>
          <w:rFonts w:ascii="黑体" w:eastAsia="黑体" w:hAnsi="黑体" w:cs="黑体"/>
          <w:b/>
          <w:bCs/>
          <w:sz w:val="24"/>
          <w:szCs w:val="24"/>
          <w:lang w:val="en-US"/>
        </w:rPr>
      </w:pPr>
      <w:r>
        <w:rPr>
          <w:rFonts w:ascii="黑体" w:eastAsia="黑体" w:hAnsi="黑体" w:cs="黑体" w:hint="eastAsia"/>
          <w:b/>
          <w:bCs/>
          <w:sz w:val="24"/>
          <w:szCs w:val="24"/>
          <w:lang w:val="en-US"/>
        </w:rPr>
        <w:br w:type="page"/>
      </w: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ascii="黑体" w:eastAsia="黑体" w:hAnsi="黑体" w:cs="黑体" w:hint="eastAsia"/>
          <w:b/>
          <w:bCs/>
          <w:sz w:val="24"/>
          <w:szCs w:val="24"/>
          <w:lang w:val="en-US"/>
        </w:rPr>
        <w:lastRenderedPageBreak/>
        <w:t>二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  <w:lang w:val="en-US"/>
        </w:rPr>
        <w:t>手机及平板</w:t>
      </w:r>
      <w:r>
        <w:rPr>
          <w:rFonts w:ascii="黑体" w:eastAsia="黑体" w:hAnsi="黑体" w:cs="黑体" w:hint="eastAsia"/>
          <w:b/>
          <w:bCs/>
          <w:sz w:val="24"/>
          <w:szCs w:val="24"/>
          <w:lang w:val="en-US"/>
        </w:rPr>
        <w:t>端使用指南</w:t>
      </w:r>
    </w:p>
    <w:p w:rsidR="005D2ABF" w:rsidRDefault="005D2ABF">
      <w:pPr>
        <w:rPr>
          <w:b/>
          <w:bCs/>
          <w:sz w:val="24"/>
          <w:szCs w:val="24"/>
          <w:lang w:val="en-US"/>
        </w:rPr>
      </w:pP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1.</w:t>
      </w:r>
      <w:r>
        <w:rPr>
          <w:rFonts w:hint="eastAsia"/>
          <w:b/>
          <w:bCs/>
          <w:sz w:val="24"/>
          <w:szCs w:val="24"/>
          <w:lang w:val="en-US"/>
        </w:rPr>
        <w:t>安装登录：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电脑端登陆后右上角点击“下载</w:t>
      </w:r>
      <w:r>
        <w:rPr>
          <w:rFonts w:hint="eastAsia"/>
          <w:sz w:val="24"/>
          <w:szCs w:val="24"/>
          <w:lang w:val="en-US"/>
        </w:rPr>
        <w:t>APP</w:t>
      </w:r>
      <w:r>
        <w:rPr>
          <w:rFonts w:hint="eastAsia"/>
          <w:sz w:val="24"/>
          <w:szCs w:val="24"/>
          <w:lang w:val="en-US"/>
        </w:rPr>
        <w:t>”扫码下载，或在手机应用商店，搜索青书学堂并下载安装（下图所示）。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打开青书学堂软件，点击“登录”，点击账号密码登录。</w:t>
      </w:r>
    </w:p>
    <w:p w:rsidR="005D2ABF" w:rsidRDefault="004D3A36">
      <w:pPr>
        <w:ind w:firstLineChars="200" w:firstLine="482"/>
        <w:rPr>
          <w:b/>
          <w:bCs/>
          <w:sz w:val="24"/>
          <w:szCs w:val="24"/>
          <w:highlight w:val="yellow"/>
          <w:lang w:val="en-US"/>
        </w:rPr>
      </w:pPr>
      <w:r>
        <w:rPr>
          <w:rFonts w:hint="eastAsia"/>
          <w:b/>
          <w:bCs/>
          <w:sz w:val="24"/>
          <w:szCs w:val="24"/>
          <w:highlight w:val="yellow"/>
          <w:lang w:val="en-US"/>
        </w:rPr>
        <w:t>输入学校设置的账号和密码</w:t>
      </w:r>
    </w:p>
    <w:p w:rsidR="005D2ABF" w:rsidRDefault="004D3A36">
      <w:pPr>
        <w:ind w:firstLineChars="200" w:firstLine="480"/>
        <w:rPr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highlight w:val="yellow"/>
          <w:lang w:val="en-US"/>
        </w:rPr>
        <w:t>账号为学号：如</w:t>
      </w:r>
      <w:r>
        <w:rPr>
          <w:rFonts w:hint="eastAsia"/>
          <w:sz w:val="24"/>
          <w:szCs w:val="24"/>
          <w:highlight w:val="yellow"/>
          <w:lang w:val="en-US"/>
        </w:rPr>
        <w:t>2023XXXX0001</w:t>
      </w:r>
    </w:p>
    <w:p w:rsidR="005D2ABF" w:rsidRDefault="004D3A36">
      <w:pPr>
        <w:ind w:firstLineChars="200" w:firstLine="480"/>
        <w:rPr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highlight w:val="yellow"/>
          <w:lang w:val="en-US"/>
        </w:rPr>
        <w:t>初始密码为身份证后</w:t>
      </w:r>
      <w:r>
        <w:rPr>
          <w:rFonts w:hint="eastAsia"/>
          <w:sz w:val="24"/>
          <w:szCs w:val="24"/>
          <w:highlight w:val="yellow"/>
          <w:lang w:val="en-US"/>
        </w:rPr>
        <w:t>6</w:t>
      </w:r>
      <w:r>
        <w:rPr>
          <w:rFonts w:hint="eastAsia"/>
          <w:sz w:val="24"/>
          <w:szCs w:val="24"/>
          <w:highlight w:val="yellow"/>
          <w:lang w:val="en-US"/>
        </w:rPr>
        <w:t>位：如</w:t>
      </w:r>
      <w:r>
        <w:rPr>
          <w:rFonts w:hint="eastAsia"/>
          <w:sz w:val="24"/>
          <w:szCs w:val="24"/>
          <w:highlight w:val="yellow"/>
          <w:lang w:val="en-US"/>
        </w:rPr>
        <w:t>260930</w:t>
      </w:r>
    </w:p>
    <w:p w:rsidR="005D2ABF" w:rsidRDefault="004D3A36">
      <w:pPr>
        <w:ind w:firstLineChars="200" w:firstLine="480"/>
        <w:rPr>
          <w:sz w:val="24"/>
          <w:szCs w:val="24"/>
          <w:highlight w:val="yellow"/>
          <w:lang w:val="en-US"/>
        </w:rPr>
      </w:pPr>
      <w:r>
        <w:rPr>
          <w:rFonts w:hint="eastAsia"/>
          <w:sz w:val="24"/>
          <w:szCs w:val="24"/>
          <w:highlight w:val="yellow"/>
          <w:lang w:val="en-US"/>
        </w:rPr>
        <w:t>第一次登陆需要使用账号密码方式登录。</w:t>
      </w:r>
    </w:p>
    <w:p w:rsidR="005D2ABF" w:rsidRDefault="004D3A36">
      <w:pPr>
        <w:ind w:firstLineChars="200" w:firstLine="480"/>
        <w:rPr>
          <w:color w:val="FF0000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登陆后需绑定自己的手机号，并设置高强度密码，设置完成后重新登录。</w:t>
      </w:r>
      <w:r>
        <w:rPr>
          <w:noProof/>
          <w:lang w:val="en-US" w:bidi="ar-SA"/>
        </w:rPr>
        <w:drawing>
          <wp:inline distT="0" distB="0" distL="114300" distR="114300">
            <wp:extent cx="5480685" cy="2425700"/>
            <wp:effectExtent l="0" t="0" r="5715" b="1270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4D3A36">
      <w:pPr>
        <w:rPr>
          <w:sz w:val="24"/>
          <w:szCs w:val="24"/>
          <w:lang w:val="en-US"/>
        </w:rPr>
      </w:pPr>
      <w:r>
        <w:rPr>
          <w:noProof/>
          <w:lang w:val="en-U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34290</wp:posOffset>
            </wp:positionV>
            <wp:extent cx="2496820" cy="2720340"/>
            <wp:effectExtent l="0" t="0" r="17780" b="381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l="1852" r="1062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120650</wp:posOffset>
            </wp:positionV>
            <wp:extent cx="2498725" cy="1886585"/>
            <wp:effectExtent l="0" t="0" r="15875" b="18415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2013" r="2782" b="38417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ABF" w:rsidRDefault="005D2ABF">
      <w:pPr>
        <w:jc w:val="center"/>
      </w:pPr>
    </w:p>
    <w:p w:rsidR="005D2ABF" w:rsidRDefault="005D2ABF"/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2.</w:t>
      </w:r>
      <w:r>
        <w:rPr>
          <w:rFonts w:hint="eastAsia"/>
          <w:b/>
          <w:bCs/>
          <w:sz w:val="24"/>
          <w:szCs w:val="24"/>
          <w:lang w:val="en-US"/>
        </w:rPr>
        <w:t>找到课程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登录后，点击中间下方的【学习】，看到当前学期的课（如下图示）</w:t>
      </w:r>
    </w:p>
    <w:p w:rsidR="005D2ABF" w:rsidRDefault="004D3A36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点击</w:t>
      </w:r>
      <w:r>
        <w:rPr>
          <w:rFonts w:hint="eastAsia"/>
          <w:b/>
          <w:bCs/>
          <w:sz w:val="24"/>
          <w:szCs w:val="24"/>
          <w:lang w:val="en-US"/>
        </w:rPr>
        <w:t>右上角黄色按钮，可以切换学期。</w:t>
      </w:r>
    </w:p>
    <w:p w:rsidR="005D2ABF" w:rsidRDefault="004D3A36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上下滑动，可以看到全部课程。</w:t>
      </w:r>
    </w:p>
    <w:p w:rsidR="005D2ABF" w:rsidRDefault="004D3A36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点击某一门课程，即可看到该门课程的</w:t>
      </w:r>
      <w:r>
        <w:rPr>
          <w:rFonts w:hint="eastAsia"/>
          <w:sz w:val="24"/>
          <w:szCs w:val="24"/>
          <w:lang w:val="en-US"/>
        </w:rPr>
        <w:t>视频课件，直播等（详细内容请看下一页）</w:t>
      </w:r>
    </w:p>
    <w:p w:rsidR="005D2ABF" w:rsidRDefault="005D2ABF">
      <w:pPr>
        <w:jc w:val="center"/>
        <w:rPr>
          <w:lang w:val="en-US"/>
        </w:rPr>
      </w:pPr>
    </w:p>
    <w:p w:rsidR="005D2ABF" w:rsidRDefault="004D3A36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3043555" cy="3446145"/>
            <wp:effectExtent l="0" t="0" r="444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       </w:t>
      </w: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rPr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5D2ABF">
      <w:pPr>
        <w:ind w:firstLineChars="100" w:firstLine="240"/>
        <w:rPr>
          <w:sz w:val="24"/>
          <w:szCs w:val="24"/>
          <w:lang w:val="en-US"/>
        </w:rPr>
      </w:pPr>
    </w:p>
    <w:p w:rsidR="005D2ABF" w:rsidRDefault="004D3A36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lastRenderedPageBreak/>
        <w:br w:type="page"/>
      </w:r>
    </w:p>
    <w:p w:rsidR="005D2ABF" w:rsidRDefault="004D3A36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3.</w:t>
      </w:r>
      <w:r>
        <w:rPr>
          <w:rFonts w:hint="eastAsia"/>
          <w:b/>
          <w:bCs/>
          <w:sz w:val="24"/>
          <w:szCs w:val="24"/>
          <w:lang w:val="en-US"/>
        </w:rPr>
        <w:t>学习方法：</w:t>
      </w:r>
    </w:p>
    <w:p w:rsidR="005D2ABF" w:rsidRDefault="004D3A36">
      <w:pPr>
        <w:ind w:firstLineChars="200" w:firstLine="482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点击课程封面，</w:t>
      </w:r>
      <w:r>
        <w:rPr>
          <w:rFonts w:hint="eastAsia"/>
          <w:sz w:val="24"/>
          <w:szCs w:val="24"/>
          <w:lang w:val="en-US"/>
        </w:rPr>
        <w:t>进入某科课程，然后看到“课程学习”，“直播”等。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每一项下面有</w:t>
      </w:r>
      <w:r>
        <w:rPr>
          <w:rFonts w:hint="eastAsia"/>
          <w:sz w:val="24"/>
          <w:szCs w:val="24"/>
          <w:lang w:val="en-US"/>
        </w:rPr>
        <w:t>灰色小字体。这是得分的规则</w:t>
      </w:r>
      <w:r>
        <w:rPr>
          <w:rFonts w:hint="eastAsia"/>
          <w:sz w:val="24"/>
          <w:szCs w:val="24"/>
          <w:lang w:val="en-US"/>
        </w:rPr>
        <w:t>。掌握规则后按要求学习，可以有效得分。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此外还有课程作业，课程考试等。</w:t>
      </w:r>
    </w:p>
    <w:p w:rsidR="005D2ABF" w:rsidRDefault="004D3A36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如进入后看不到作业，考试，就表示学校目前没有发布。</w:t>
      </w:r>
    </w:p>
    <w:p w:rsidR="005D2ABF" w:rsidRDefault="004D3A36">
      <w:pPr>
        <w:ind w:firstLineChars="100" w:firstLine="220"/>
        <w:rPr>
          <w:sz w:val="24"/>
          <w:szCs w:val="24"/>
          <w:lang w:val="en-US"/>
        </w:rPr>
      </w:pPr>
      <w:r>
        <w:rPr>
          <w:noProof/>
          <w:lang w:val="en-U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197485</wp:posOffset>
            </wp:positionV>
            <wp:extent cx="2422525" cy="3834765"/>
            <wp:effectExtent l="0" t="0" r="15875" b="13335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ABF" w:rsidRDefault="004D3A36">
      <w:pPr>
        <w:ind w:firstLineChars="100" w:firstLine="220"/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2640330" cy="4239260"/>
            <wp:effectExtent l="0" t="0" r="7620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F" w:rsidRDefault="005D2ABF">
      <w:pPr>
        <w:rPr>
          <w:rFonts w:ascii="微软雅黑" w:eastAsia="微软雅黑" w:hAnsi="微软雅黑" w:cs="微软雅黑"/>
          <w:color w:val="333333"/>
          <w:szCs w:val="28"/>
          <w:shd w:val="clear" w:color="auto" w:fill="FFFFFF"/>
          <w:lang w:val="en-US"/>
        </w:rPr>
      </w:pPr>
    </w:p>
    <w:p w:rsidR="005D2ABF" w:rsidRDefault="005D2ABF"/>
    <w:p w:rsidR="005D2ABF" w:rsidRDefault="005D2ABF"/>
    <w:p w:rsidR="005D2ABF" w:rsidRDefault="005D2ABF"/>
    <w:p w:rsidR="005D2ABF" w:rsidRDefault="005D2ABF"/>
    <w:p w:rsidR="005D2ABF" w:rsidRDefault="005D2ABF"/>
    <w:p w:rsidR="005D2ABF" w:rsidRDefault="005D2ABF"/>
    <w:p w:rsidR="005D2ABF" w:rsidRDefault="005D2ABF"/>
    <w:p w:rsidR="005D2ABF" w:rsidRDefault="005D2ABF"/>
    <w:p w:rsidR="005D2ABF" w:rsidRDefault="005D2ABF"/>
    <w:p w:rsidR="005D2ABF" w:rsidRDefault="005D2ABF"/>
    <w:p w:rsidR="005D2ABF" w:rsidRDefault="005D2ABF">
      <w:pPr>
        <w:rPr>
          <w:b/>
          <w:bCs/>
          <w:sz w:val="24"/>
          <w:szCs w:val="24"/>
          <w:lang w:val="en-US"/>
        </w:rPr>
      </w:pPr>
    </w:p>
    <w:sectPr w:rsidR="005D2ABF">
      <w:headerReference w:type="default" r:id="rId24"/>
      <w:footerReference w:type="default" r:id="rId25"/>
      <w:pgSz w:w="11910" w:h="16840"/>
      <w:pgMar w:top="1400" w:right="1580" w:bottom="1600" w:left="1680" w:header="869" w:footer="14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A36" w:rsidRDefault="004D3A36">
      <w:r>
        <w:separator/>
      </w:r>
    </w:p>
  </w:endnote>
  <w:endnote w:type="continuationSeparator" w:id="0">
    <w:p w:rsidR="004D3A36" w:rsidRDefault="004D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ABF" w:rsidRDefault="004D3A36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3963670</wp:posOffset>
              </wp:positionH>
              <wp:positionV relativeFrom="page">
                <wp:posOffset>9856470</wp:posOffset>
              </wp:positionV>
              <wp:extent cx="233045" cy="177800"/>
              <wp:effectExtent l="0" t="0" r="0" b="0"/>
              <wp:wrapNone/>
              <wp:docPr id="7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2ABF" w:rsidRDefault="004D3A36">
                          <w:pPr>
                            <w:spacing w:line="280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1BB4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312.1pt;margin-top:776.1pt;width:18.35pt;height:14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" filled="f" stroked="f">
              <v:textbox inset="0,0,0,0">
                <w:txbxContent>
                  <w:p w:rsidR="005D2ABF" w:rsidRDefault="004D3A36">
                    <w:pPr>
                      <w:spacing w:line="280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1BB4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5824855</wp:posOffset>
          </wp:positionH>
          <wp:positionV relativeFrom="page">
            <wp:posOffset>9716135</wp:posOffset>
          </wp:positionV>
          <wp:extent cx="624840" cy="621665"/>
          <wp:effectExtent l="0" t="0" r="3810" b="6985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839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1048385</wp:posOffset>
              </wp:positionH>
              <wp:positionV relativeFrom="page">
                <wp:posOffset>9819640</wp:posOffset>
              </wp:positionV>
              <wp:extent cx="2653030" cy="177800"/>
              <wp:effectExtent l="0" t="0" r="0" b="0"/>
              <wp:wrapNone/>
              <wp:docPr id="6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30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2ABF" w:rsidRDefault="004D3A36">
                          <w:pPr>
                            <w:spacing w:line="280" w:lineRule="exact"/>
                            <w:rPr>
                              <w:rFonts w:ascii="华文中宋" w:eastAsia="华文中宋" w:hAnsi="华文中宋" w:cs="华文中宋"/>
                              <w:color w:val="00B050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华文中宋" w:eastAsia="华文中宋" w:hAnsi="华文中宋" w:cs="华文中宋" w:hint="eastAsia"/>
                              <w:color w:val="00B050"/>
                              <w:sz w:val="28"/>
                              <w:szCs w:val="24"/>
                              <w:lang w:val="en-US"/>
                            </w:rPr>
                            <w:t>官方客服电话</w:t>
                          </w:r>
                          <w:r>
                            <w:rPr>
                              <w:rFonts w:ascii="华文中宋" w:eastAsia="华文中宋" w:hAnsi="华文中宋" w:cs="华文中宋" w:hint="eastAsia"/>
                              <w:color w:val="00B050"/>
                              <w:sz w:val="28"/>
                              <w:szCs w:val="24"/>
                              <w:lang w:val="en-US"/>
                            </w:rPr>
                            <w:t xml:space="preserve">: </w:t>
                          </w:r>
                          <w:r>
                            <w:rPr>
                              <w:rFonts w:ascii="华文中宋" w:eastAsia="华文中宋" w:hAnsi="华文中宋" w:cs="华文中宋" w:hint="eastAsia"/>
                              <w:color w:val="00B050"/>
                              <w:sz w:val="28"/>
                              <w:szCs w:val="24"/>
                            </w:rPr>
                            <w:t>4008-771-770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9" type="#_x0000_t202" style="position:absolute;margin-left:82.55pt;margin-top:773.2pt;width:208.9pt;height:14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" filled="f" stroked="f">
              <v:textbox inset="0,0,0,0">
                <w:txbxContent>
                  <w:p w:rsidR="005D2ABF" w:rsidRDefault="004D3A36">
                    <w:pPr>
                      <w:spacing w:line="280" w:lineRule="exact"/>
                      <w:rPr>
                        <w:rFonts w:ascii="华文中宋" w:eastAsia="华文中宋" w:hAnsi="华文中宋" w:cs="华文中宋"/>
                        <w:color w:val="00B050"/>
                        <w:sz w:val="28"/>
                        <w:szCs w:val="24"/>
                      </w:rPr>
                    </w:pPr>
                    <w:r>
                      <w:rPr>
                        <w:rFonts w:ascii="华文中宋" w:eastAsia="华文中宋" w:hAnsi="华文中宋" w:cs="华文中宋" w:hint="eastAsia"/>
                        <w:color w:val="00B050"/>
                        <w:sz w:val="28"/>
                        <w:szCs w:val="24"/>
                        <w:lang w:val="en-US"/>
                      </w:rPr>
                      <w:t>官方客服电话</w:t>
                    </w:r>
                    <w:r>
                      <w:rPr>
                        <w:rFonts w:ascii="华文中宋" w:eastAsia="华文中宋" w:hAnsi="华文中宋" w:cs="华文中宋" w:hint="eastAsia"/>
                        <w:color w:val="00B050"/>
                        <w:sz w:val="28"/>
                        <w:szCs w:val="24"/>
                        <w:lang w:val="en-US"/>
                      </w:rPr>
                      <w:t xml:space="preserve">: </w:t>
                    </w:r>
                    <w:r>
                      <w:rPr>
                        <w:rFonts w:ascii="华文中宋" w:eastAsia="华文中宋" w:hAnsi="华文中宋" w:cs="华文中宋" w:hint="eastAsia"/>
                        <w:color w:val="00B050"/>
                        <w:sz w:val="28"/>
                        <w:szCs w:val="24"/>
                      </w:rPr>
                      <w:t>4008-771-770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A36" w:rsidRDefault="004D3A36">
      <w:r>
        <w:separator/>
      </w:r>
    </w:p>
  </w:footnote>
  <w:footnote w:type="continuationSeparator" w:id="0">
    <w:p w:rsidR="004D3A36" w:rsidRDefault="004D3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ABF" w:rsidRDefault="004D3A36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1242060</wp:posOffset>
          </wp:positionH>
          <wp:positionV relativeFrom="page">
            <wp:posOffset>551180</wp:posOffset>
          </wp:positionV>
          <wp:extent cx="225425" cy="22542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552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798830</wp:posOffset>
              </wp:positionV>
              <wp:extent cx="5274310" cy="0"/>
              <wp:effectExtent l="0" t="0" r="0" b="0"/>
              <wp:wrapNone/>
              <wp:docPr id="27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514725" id="直线 1" o:spid="_x0000_s1026" style="position:absolute;left:0;text-align:lef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0pt,62.9pt" to="505.3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" strokeweight=".48pt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1485265</wp:posOffset>
              </wp:positionH>
              <wp:positionV relativeFrom="page">
                <wp:posOffset>565785</wp:posOffset>
              </wp:positionV>
              <wp:extent cx="739140" cy="203835"/>
              <wp:effectExtent l="0" t="0" r="0" b="0"/>
              <wp:wrapNone/>
              <wp:docPr id="2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2ABF" w:rsidRDefault="004D3A36">
                          <w:pPr>
                            <w:spacing w:line="321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8"/>
                            </w:rPr>
                            <w:t>青书学堂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116.95pt;margin-top:44.55pt;width:58.2pt;height:16.0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" filled="f" stroked="f">
              <v:textbox inset="0,0,0,0">
                <w:txbxContent>
                  <w:p w:rsidR="005D2ABF" w:rsidRDefault="004D3A36">
                    <w:pPr>
                      <w:spacing w:line="321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青书学堂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5234305</wp:posOffset>
              </wp:positionH>
              <wp:positionV relativeFrom="page">
                <wp:posOffset>565785</wp:posOffset>
              </wp:positionV>
              <wp:extent cx="1097280" cy="203835"/>
              <wp:effectExtent l="0" t="0" r="0" b="0"/>
              <wp:wrapNone/>
              <wp:docPr id="2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72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2ABF" w:rsidRDefault="004D3A36">
                          <w:pPr>
                            <w:spacing w:line="321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8"/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7" type="#_x0000_t202" style="position:absolute;margin-left:412.15pt;margin-top:44.55pt;width:86.4pt;height:16.0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" filled="f" stroked="f">
              <v:textbox inset="0,0,0,0">
                <w:txbxContent>
                  <w:p w:rsidR="005D2ABF" w:rsidRDefault="004D3A36">
                    <w:pPr>
                      <w:spacing w:line="321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让学习更简单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785A96A"/>
    <w:multiLevelType w:val="singleLevel"/>
    <w:tmpl w:val="F785A96A"/>
    <w:lvl w:ilvl="0">
      <w:start w:val="2"/>
      <w:numFmt w:val="decimal"/>
      <w:suff w:val="nothing"/>
      <w:lvlText w:val="%1、"/>
      <w:lvlJc w:val="left"/>
      <w:pPr>
        <w:ind w:left="420"/>
      </w:pPr>
    </w:lvl>
  </w:abstractNum>
  <w:abstractNum w:abstractNumId="1" w15:restartNumberingAfterBreak="0">
    <w:nsid w:val="5A14725F"/>
    <w:multiLevelType w:val="singleLevel"/>
    <w:tmpl w:val="5A14725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yNmQzOWM2ZTJiY2RkMTIzMmU3MTEwYzhiZTMxMGUifQ=="/>
  </w:docVars>
  <w:rsids>
    <w:rsidRoot w:val="005D2ABF"/>
    <w:rsid w:val="004D3A36"/>
    <w:rsid w:val="005D2ABF"/>
    <w:rsid w:val="00E81BB4"/>
    <w:rsid w:val="03920C6B"/>
    <w:rsid w:val="0516706F"/>
    <w:rsid w:val="0579684B"/>
    <w:rsid w:val="07C74532"/>
    <w:rsid w:val="094D1BF7"/>
    <w:rsid w:val="10782AFA"/>
    <w:rsid w:val="10D33EBA"/>
    <w:rsid w:val="10E80A5E"/>
    <w:rsid w:val="119650AD"/>
    <w:rsid w:val="17490CE2"/>
    <w:rsid w:val="193A129D"/>
    <w:rsid w:val="19831B96"/>
    <w:rsid w:val="1A0B3FF0"/>
    <w:rsid w:val="21F267E2"/>
    <w:rsid w:val="222D3330"/>
    <w:rsid w:val="2BC957EA"/>
    <w:rsid w:val="2BD4672D"/>
    <w:rsid w:val="2CBE6183"/>
    <w:rsid w:val="2E022A64"/>
    <w:rsid w:val="310A4AE9"/>
    <w:rsid w:val="33330F7D"/>
    <w:rsid w:val="33C12BBE"/>
    <w:rsid w:val="35E44875"/>
    <w:rsid w:val="36650F9B"/>
    <w:rsid w:val="3802154A"/>
    <w:rsid w:val="3D1D7E55"/>
    <w:rsid w:val="3F1655C7"/>
    <w:rsid w:val="40230965"/>
    <w:rsid w:val="439B485C"/>
    <w:rsid w:val="456C1373"/>
    <w:rsid w:val="485D1D57"/>
    <w:rsid w:val="4945640D"/>
    <w:rsid w:val="4D371496"/>
    <w:rsid w:val="4D52029B"/>
    <w:rsid w:val="4EDE0644"/>
    <w:rsid w:val="4FA1404D"/>
    <w:rsid w:val="505D401C"/>
    <w:rsid w:val="53F75D4C"/>
    <w:rsid w:val="56527E1F"/>
    <w:rsid w:val="56AA2B4E"/>
    <w:rsid w:val="57FF065D"/>
    <w:rsid w:val="5B0C27D8"/>
    <w:rsid w:val="5BDC406A"/>
    <w:rsid w:val="5F0D4234"/>
    <w:rsid w:val="5F681F1D"/>
    <w:rsid w:val="64B42F68"/>
    <w:rsid w:val="68AA1C61"/>
    <w:rsid w:val="70603579"/>
    <w:rsid w:val="73367FF8"/>
    <w:rsid w:val="73552015"/>
    <w:rsid w:val="771D1C50"/>
    <w:rsid w:val="78953C1B"/>
    <w:rsid w:val="7B6550B6"/>
    <w:rsid w:val="7CA2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A21AF54-1E03-42F9-A2B4-DDDD4C0B8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line="321" w:lineRule="exact"/>
      <w:ind w:left="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70"/>
      <w:ind w:left="120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Pr>
      <w:sz w:val="21"/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character" w:styleId="a5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1066" w:hanging="52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正文文本 Char"/>
    <w:link w:val="a3"/>
    <w:uiPriority w:val="1"/>
    <w:qFormat/>
    <w:rPr>
      <w:rFonts w:ascii="宋体" w:eastAsia="宋体" w:hAnsi="宋体" w:cs="宋体"/>
      <w:sz w:val="21"/>
      <w:szCs w:val="21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xjyxy.ynutcm.edu.cn&#65292;&#28982;&#21518;&#28857;&#20987;&#24038;&#20391;&#8220;2023&#32423;&#26032;&#29983;&#20837;&#21475;&#8221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265</Words>
  <Characters>1511</Characters>
  <Application>Microsoft Office Word</Application>
  <DocSecurity>0</DocSecurity>
  <Lines>12</Lines>
  <Paragraphs>3</Paragraphs>
  <ScaleCrop>false</ScaleCrop>
  <Company>Microsoft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Johnson-Xu</dc:creator>
  <cp:lastModifiedBy>唐振华</cp:lastModifiedBy>
  <cp:revision>2</cp:revision>
  <dcterms:created xsi:type="dcterms:W3CDTF">2020-02-11T08:48:00Z</dcterms:created>
  <dcterms:modified xsi:type="dcterms:W3CDTF">2023-03-22T08:50:00Z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2020-02-11T00:00:00Z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0C8270F89CDA465982FF11AAA1BAB4BD</vt:lpwstr>
  </property>
</Properties>
</file>